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63AC" w:rsidRPr="00A963AC" w:rsidRDefault="00A963AC" w:rsidP="00A963AC">
      <w:pPr>
        <w:rPr>
          <w:rFonts w:ascii="Arial" w:hAnsi="Arial" w:cs="Arial"/>
          <w:bCs/>
          <w:color w:val="000000"/>
        </w:rPr>
      </w:pPr>
      <w:r w:rsidRPr="00A963AC">
        <w:rPr>
          <w:rFonts w:ascii="Arial" w:hAnsi="Arial" w:cs="Arial"/>
          <w:bCs/>
          <w:color w:val="000000"/>
        </w:rPr>
        <w:t>FOR IMMEDIATE RELEASE</w:t>
      </w:r>
    </w:p>
    <w:p w:rsidR="00A963AC" w:rsidRPr="00A963AC" w:rsidRDefault="00A963AC" w:rsidP="00A963AC">
      <w:pPr>
        <w:rPr>
          <w:rFonts w:ascii="Times" w:hAnsi="Times" w:cs="Times New Roman"/>
          <w:color w:val="000000"/>
          <w:sz w:val="27"/>
          <w:szCs w:val="27"/>
        </w:rPr>
      </w:pPr>
    </w:p>
    <w:p w:rsidR="00A963AC" w:rsidRDefault="00A963AC" w:rsidP="00A963AC">
      <w:pPr>
        <w:rPr>
          <w:rFonts w:ascii="Arial" w:hAnsi="Arial" w:cs="Arial"/>
          <w:color w:val="000000"/>
          <w:sz w:val="41"/>
          <w:szCs w:val="41"/>
        </w:rPr>
      </w:pPr>
      <w:proofErr w:type="spellStart"/>
      <w:r w:rsidRPr="00A963AC">
        <w:rPr>
          <w:rFonts w:ascii="Arial" w:hAnsi="Arial" w:cs="Arial"/>
          <w:color w:val="000000"/>
          <w:sz w:val="41"/>
          <w:szCs w:val="41"/>
        </w:rPr>
        <w:t>Clearpath</w:t>
      </w:r>
      <w:proofErr w:type="spellEnd"/>
      <w:r w:rsidRPr="00A963AC">
        <w:rPr>
          <w:rFonts w:ascii="Arial" w:hAnsi="Arial" w:cs="Arial"/>
          <w:color w:val="000000"/>
          <w:sz w:val="41"/>
          <w:szCs w:val="41"/>
        </w:rPr>
        <w:t xml:space="preserve"> proudly announces Grizzly - The Most Versatile Robotic Utility Vehicle </w:t>
      </w:r>
    </w:p>
    <w:p w:rsidR="00A963AC" w:rsidRPr="00A963AC" w:rsidRDefault="00A963AC" w:rsidP="00A963AC">
      <w:pPr>
        <w:rPr>
          <w:rFonts w:ascii="Times" w:hAnsi="Times" w:cs="Times New Roman"/>
          <w:color w:val="000000"/>
          <w:sz w:val="27"/>
          <w:szCs w:val="27"/>
        </w:rPr>
      </w:pPr>
    </w:p>
    <w:p w:rsidR="00A963AC" w:rsidRPr="00A963AC" w:rsidRDefault="00A963AC" w:rsidP="00A963AC">
      <w:pPr>
        <w:rPr>
          <w:rFonts w:ascii="Times" w:hAnsi="Times" w:cs="Times New Roman"/>
          <w:color w:val="000000"/>
          <w:sz w:val="27"/>
          <w:szCs w:val="27"/>
        </w:rPr>
      </w:pPr>
      <w:r w:rsidRPr="00A963AC">
        <w:rPr>
          <w:rFonts w:ascii="Arial" w:hAnsi="Arial" w:cs="Arial"/>
          <w:color w:val="000000"/>
        </w:rPr>
        <w:t xml:space="preserve">Kitchener, ON, Canada – March 26, 2013 - </w:t>
      </w:r>
      <w:proofErr w:type="spellStart"/>
      <w:r w:rsidRPr="00A963AC">
        <w:rPr>
          <w:rFonts w:ascii="Arial" w:hAnsi="Arial" w:cs="Arial"/>
          <w:color w:val="000000"/>
        </w:rPr>
        <w:t>Clearpath</w:t>
      </w:r>
      <w:proofErr w:type="spellEnd"/>
      <w:r w:rsidRPr="00A963AC">
        <w:rPr>
          <w:rFonts w:ascii="Arial" w:hAnsi="Arial" w:cs="Arial"/>
          <w:color w:val="000000"/>
        </w:rPr>
        <w:t xml:space="preserve"> Robotics is thrilled to unveil their newest robot, the Grizzly Robotic Utility Vehicle.  Designed for the most aggressive of agriculture, mining and defense robotics research programs, Grizzly is an ATV-sized robotic platform built to perform like a tractor with the precision of an industrial robot.  It can pull a plow, carry a massive 600 kg payload, and mount a wide range of standard utility vehicle accessories. </w:t>
      </w:r>
      <w:r w:rsidRPr="00A963AC">
        <w:rPr>
          <w:rFonts w:ascii="Times" w:eastAsia="Times New Roman" w:hAnsi="Times" w:cs="Times New Roman"/>
          <w:color w:val="000000"/>
          <w:sz w:val="27"/>
          <w:szCs w:val="27"/>
        </w:rPr>
        <w:br/>
      </w:r>
    </w:p>
    <w:p w:rsidR="00A963AC" w:rsidRDefault="00A963AC" w:rsidP="00A963AC">
      <w:pPr>
        <w:rPr>
          <w:rFonts w:ascii="Arial" w:hAnsi="Arial" w:cs="Arial"/>
          <w:color w:val="000000"/>
        </w:rPr>
      </w:pPr>
      <w:r w:rsidRPr="00A963AC">
        <w:rPr>
          <w:rFonts w:ascii="Arial" w:hAnsi="Arial" w:cs="Arial"/>
          <w:color w:val="000000"/>
        </w:rPr>
        <w:t xml:space="preserve">With Grizzly charging onto the market less than six months after the newly redesigned Kingfisher Unmanned Surface Vessel, CEO Matt </w:t>
      </w:r>
      <w:proofErr w:type="spellStart"/>
      <w:r w:rsidRPr="00A963AC">
        <w:rPr>
          <w:rFonts w:ascii="Arial" w:hAnsi="Arial" w:cs="Arial"/>
          <w:color w:val="000000"/>
        </w:rPr>
        <w:t>Rendall</w:t>
      </w:r>
      <w:proofErr w:type="spellEnd"/>
      <w:r w:rsidRPr="00A963AC">
        <w:rPr>
          <w:rFonts w:ascii="Arial" w:hAnsi="Arial" w:cs="Arial"/>
          <w:color w:val="000000"/>
        </w:rPr>
        <w:t xml:space="preserve"> commented on </w:t>
      </w:r>
      <w:proofErr w:type="spellStart"/>
      <w:r w:rsidRPr="00A963AC">
        <w:rPr>
          <w:rFonts w:ascii="Arial" w:hAnsi="Arial" w:cs="Arial"/>
          <w:color w:val="000000"/>
        </w:rPr>
        <w:t>Clearpath’s</w:t>
      </w:r>
      <w:bookmarkStart w:id="0" w:name="_GoBack"/>
      <w:bookmarkEnd w:id="0"/>
      <w:proofErr w:type="spellEnd"/>
      <w:r w:rsidRPr="00A963AC">
        <w:rPr>
          <w:rFonts w:ascii="Arial" w:hAnsi="Arial" w:cs="Arial"/>
          <w:color w:val="000000"/>
        </w:rPr>
        <w:t xml:space="preserve"> aggressive release schedule. “We are never sitting idle, we’re here to create the best robots in the industry and Grizzly is the result of continuous research, innovation, design, and hard work”.</w:t>
      </w:r>
    </w:p>
    <w:p w:rsidR="00A963AC" w:rsidRPr="00A963AC" w:rsidRDefault="00A963AC" w:rsidP="00A963AC">
      <w:pPr>
        <w:rPr>
          <w:rFonts w:ascii="Times" w:hAnsi="Times" w:cs="Times New Roman"/>
          <w:color w:val="000000"/>
          <w:sz w:val="27"/>
          <w:szCs w:val="27"/>
        </w:rPr>
      </w:pPr>
    </w:p>
    <w:p w:rsidR="00A963AC" w:rsidRDefault="00A963AC" w:rsidP="00A963AC">
      <w:pPr>
        <w:rPr>
          <w:rFonts w:ascii="Arial" w:hAnsi="Arial" w:cs="Arial"/>
          <w:color w:val="000000"/>
        </w:rPr>
      </w:pPr>
      <w:r w:rsidRPr="00A963AC">
        <w:rPr>
          <w:rFonts w:ascii="Arial" w:hAnsi="Arial" w:cs="Arial"/>
          <w:color w:val="000000"/>
        </w:rPr>
        <w:t xml:space="preserve">Grizzly is aptly named. This bot is equipped with an extremely powerful </w:t>
      </w:r>
      <w:proofErr w:type="gramStart"/>
      <w:r w:rsidRPr="00A963AC">
        <w:rPr>
          <w:rFonts w:ascii="Arial" w:hAnsi="Arial" w:cs="Arial"/>
          <w:color w:val="000000"/>
        </w:rPr>
        <w:t>drivetrain which</w:t>
      </w:r>
      <w:proofErr w:type="gramEnd"/>
      <w:r w:rsidRPr="00A963AC">
        <w:rPr>
          <w:rFonts w:ascii="Arial" w:hAnsi="Arial" w:cs="Arial"/>
          <w:color w:val="000000"/>
        </w:rPr>
        <w:t xml:space="preserve"> delivers a maximum drawbar pull of 6300 N (1400 </w:t>
      </w:r>
      <w:proofErr w:type="spellStart"/>
      <w:r w:rsidRPr="00A963AC">
        <w:rPr>
          <w:rFonts w:ascii="Arial" w:hAnsi="Arial" w:cs="Arial"/>
          <w:color w:val="000000"/>
        </w:rPr>
        <w:t>lbf</w:t>
      </w:r>
      <w:proofErr w:type="spellEnd"/>
      <w:r w:rsidRPr="00A963AC">
        <w:rPr>
          <w:rFonts w:ascii="Arial" w:hAnsi="Arial" w:cs="Arial"/>
          <w:color w:val="000000"/>
        </w:rPr>
        <w:t xml:space="preserve">). It can survive the toughest tests, providing modularity while maintaining the rugged and robust </w:t>
      </w:r>
      <w:proofErr w:type="gramStart"/>
      <w:r w:rsidRPr="00A963AC">
        <w:rPr>
          <w:rFonts w:ascii="Arial" w:hAnsi="Arial" w:cs="Arial"/>
          <w:color w:val="000000"/>
        </w:rPr>
        <w:t>design which</w:t>
      </w:r>
      <w:proofErr w:type="gramEnd"/>
      <w:r w:rsidRPr="00A963AC">
        <w:rPr>
          <w:rFonts w:ascii="Arial" w:hAnsi="Arial" w:cs="Arial"/>
          <w:color w:val="000000"/>
        </w:rPr>
        <w:t xml:space="preserve"> has become a </w:t>
      </w:r>
      <w:proofErr w:type="spellStart"/>
      <w:r w:rsidRPr="00A963AC">
        <w:rPr>
          <w:rFonts w:ascii="Arial" w:hAnsi="Arial" w:cs="Arial"/>
          <w:color w:val="000000"/>
        </w:rPr>
        <w:t>Clearpath</w:t>
      </w:r>
      <w:proofErr w:type="spellEnd"/>
      <w:r w:rsidRPr="00A963AC">
        <w:rPr>
          <w:rFonts w:ascii="Arial" w:hAnsi="Arial" w:cs="Arial"/>
          <w:color w:val="000000"/>
        </w:rPr>
        <w:t xml:space="preserve"> trademark. With 26” all-terrain tires and an oscillating front axle, Grizzly can conquer large obstacles with all four wheels securely on the ground. It also offers top of the line control system performance. Independent high power DC motors with individual closed loop control give fine control even in the toughest terrain, while high resolution encoders and an array of internal sensors provide detailed feedback on the robot’s state. </w:t>
      </w:r>
    </w:p>
    <w:p w:rsidR="00A963AC" w:rsidRPr="00A963AC" w:rsidRDefault="00A963AC" w:rsidP="00A963AC">
      <w:pPr>
        <w:rPr>
          <w:rFonts w:ascii="Times" w:hAnsi="Times" w:cs="Times New Roman"/>
          <w:color w:val="000000"/>
          <w:sz w:val="27"/>
          <w:szCs w:val="27"/>
        </w:rPr>
      </w:pPr>
    </w:p>
    <w:p w:rsidR="00A963AC" w:rsidRDefault="00A963AC" w:rsidP="00A963AC">
      <w:pPr>
        <w:rPr>
          <w:rFonts w:ascii="Arial" w:hAnsi="Arial" w:cs="Arial"/>
          <w:color w:val="000000"/>
        </w:rPr>
      </w:pPr>
      <w:r w:rsidRPr="00A963AC">
        <w:rPr>
          <w:rFonts w:ascii="Arial" w:hAnsi="Arial" w:cs="Arial"/>
          <w:color w:val="000000"/>
        </w:rPr>
        <w:t xml:space="preserve">All of </w:t>
      </w:r>
      <w:proofErr w:type="spellStart"/>
      <w:r w:rsidRPr="00A963AC">
        <w:rPr>
          <w:rFonts w:ascii="Arial" w:hAnsi="Arial" w:cs="Arial"/>
          <w:color w:val="000000"/>
        </w:rPr>
        <w:t>Clearpath’s</w:t>
      </w:r>
      <w:proofErr w:type="spellEnd"/>
      <w:r w:rsidRPr="00A963AC">
        <w:rPr>
          <w:rFonts w:ascii="Arial" w:hAnsi="Arial" w:cs="Arial"/>
          <w:color w:val="000000"/>
        </w:rPr>
        <w:t xml:space="preserve"> products are incredibly versatile and customizable, and Grizzly is no exception. 20 kWh of user-accessible onboard power, replaceable mounting plates, sensor masts, and many modular accessories provide ultimate flexibility in robotic deployments.</w:t>
      </w:r>
    </w:p>
    <w:p w:rsidR="00A963AC" w:rsidRPr="00A963AC" w:rsidRDefault="00A963AC" w:rsidP="00A963AC">
      <w:pPr>
        <w:rPr>
          <w:rFonts w:ascii="Times" w:hAnsi="Times" w:cs="Times New Roman"/>
          <w:color w:val="000000"/>
          <w:sz w:val="27"/>
          <w:szCs w:val="27"/>
        </w:rPr>
      </w:pPr>
    </w:p>
    <w:p w:rsidR="00A963AC" w:rsidRDefault="00A963AC" w:rsidP="00A963AC">
      <w:pPr>
        <w:rPr>
          <w:rFonts w:ascii="Arial" w:hAnsi="Arial" w:cs="Arial"/>
          <w:color w:val="000000"/>
        </w:rPr>
      </w:pPr>
      <w:r w:rsidRPr="00A963AC">
        <w:rPr>
          <w:rFonts w:ascii="Arial" w:hAnsi="Arial" w:cs="Arial"/>
          <w:color w:val="000000"/>
        </w:rPr>
        <w:t xml:space="preserve">Matt </w:t>
      </w:r>
      <w:proofErr w:type="spellStart"/>
      <w:r w:rsidRPr="00A963AC">
        <w:rPr>
          <w:rFonts w:ascii="Arial" w:hAnsi="Arial" w:cs="Arial"/>
          <w:color w:val="000000"/>
        </w:rPr>
        <w:t>Rendall</w:t>
      </w:r>
      <w:proofErr w:type="spellEnd"/>
      <w:r w:rsidRPr="00A963AC">
        <w:rPr>
          <w:rFonts w:ascii="Arial" w:hAnsi="Arial" w:cs="Arial"/>
          <w:color w:val="000000"/>
        </w:rPr>
        <w:t xml:space="preserve"> explained “Grizzly was an ambitious project, but it’s the kind of machine we imagined when we set out to make robots – powerful, reliable… and something that gets people excited.”</w:t>
      </w:r>
    </w:p>
    <w:p w:rsidR="00A963AC" w:rsidRDefault="00A963AC" w:rsidP="00A963AC">
      <w:pPr>
        <w:rPr>
          <w:rFonts w:ascii="Times" w:hAnsi="Times" w:cs="Times New Roman"/>
          <w:color w:val="000000"/>
          <w:sz w:val="27"/>
          <w:szCs w:val="27"/>
        </w:rPr>
      </w:pPr>
    </w:p>
    <w:p w:rsidR="00A963AC" w:rsidRDefault="00A963AC">
      <w:pPr>
        <w:rPr>
          <w:rFonts w:ascii="Times" w:hAnsi="Times" w:cs="Times New Roman"/>
          <w:color w:val="000000"/>
          <w:sz w:val="27"/>
          <w:szCs w:val="27"/>
        </w:rPr>
      </w:pPr>
      <w:r>
        <w:rPr>
          <w:rFonts w:ascii="Times" w:hAnsi="Times" w:cs="Times New Roman"/>
          <w:color w:val="000000"/>
          <w:sz w:val="27"/>
          <w:szCs w:val="27"/>
        </w:rPr>
        <w:br w:type="page"/>
      </w:r>
    </w:p>
    <w:p w:rsidR="00A963AC" w:rsidRPr="00A963AC" w:rsidRDefault="00A963AC" w:rsidP="00A963AC">
      <w:pPr>
        <w:rPr>
          <w:rFonts w:ascii="Times" w:hAnsi="Times" w:cs="Times New Roman"/>
          <w:color w:val="000000"/>
          <w:sz w:val="27"/>
          <w:szCs w:val="27"/>
        </w:rPr>
      </w:pPr>
      <w:hyperlink r:id="rId5" w:history="1">
        <w:proofErr w:type="spellStart"/>
        <w:r w:rsidRPr="00A963AC">
          <w:rPr>
            <w:rFonts w:ascii="Arial" w:hAnsi="Arial" w:cs="Arial"/>
            <w:color w:val="1155CC"/>
            <w:u w:val="single"/>
          </w:rPr>
          <w:t>Clearpath</w:t>
        </w:r>
        <w:proofErr w:type="spellEnd"/>
        <w:r w:rsidRPr="00A963AC">
          <w:rPr>
            <w:rFonts w:ascii="Arial" w:hAnsi="Arial" w:cs="Arial"/>
            <w:color w:val="1155CC"/>
            <w:u w:val="single"/>
          </w:rPr>
          <w:t xml:space="preserve"> Robotics</w:t>
        </w:r>
      </w:hyperlink>
      <w:r w:rsidRPr="00A963AC">
        <w:rPr>
          <w:rFonts w:ascii="Arial" w:hAnsi="Arial" w:cs="Arial"/>
          <w:color w:val="000000"/>
        </w:rPr>
        <w:t xml:space="preserve"> is a Canadian startup company founded in 2009 by four graduates of the University of Waterloo’s Mechatronics Engineering program.  </w:t>
      </w:r>
      <w:proofErr w:type="spellStart"/>
      <w:r w:rsidRPr="00A963AC">
        <w:rPr>
          <w:rFonts w:ascii="Arial" w:hAnsi="Arial" w:cs="Arial"/>
          <w:color w:val="000000"/>
        </w:rPr>
        <w:t>Clearpath</w:t>
      </w:r>
      <w:proofErr w:type="spellEnd"/>
      <w:r w:rsidRPr="00A963AC">
        <w:rPr>
          <w:rFonts w:ascii="Arial" w:hAnsi="Arial" w:cs="Arial"/>
          <w:color w:val="000000"/>
        </w:rPr>
        <w:t xml:space="preserve"> has found early success, winning the </w:t>
      </w:r>
      <w:proofErr w:type="spellStart"/>
      <w:r w:rsidRPr="00A963AC">
        <w:rPr>
          <w:rFonts w:ascii="Arial" w:hAnsi="Arial" w:cs="Arial"/>
          <w:color w:val="000000"/>
        </w:rPr>
        <w:t>FuEL</w:t>
      </w:r>
      <w:proofErr w:type="spellEnd"/>
      <w:r w:rsidRPr="00A963AC">
        <w:rPr>
          <w:rFonts w:ascii="Arial" w:hAnsi="Arial" w:cs="Arial"/>
          <w:color w:val="000000"/>
        </w:rPr>
        <w:t xml:space="preserve"> (Future Entrepreneurial Leaders) Award, </w:t>
      </w:r>
      <w:proofErr w:type="spellStart"/>
      <w:r w:rsidRPr="00A963AC">
        <w:rPr>
          <w:rFonts w:ascii="Arial" w:hAnsi="Arial" w:cs="Arial"/>
          <w:color w:val="000000"/>
        </w:rPr>
        <w:t>TiE</w:t>
      </w:r>
      <w:proofErr w:type="spellEnd"/>
      <w:r w:rsidRPr="00A963AC">
        <w:rPr>
          <w:rFonts w:ascii="Arial" w:hAnsi="Arial" w:cs="Arial"/>
          <w:color w:val="000000"/>
        </w:rPr>
        <w:t xml:space="preserve"> Quest’s New Entrepreneur Award, the </w:t>
      </w:r>
      <w:proofErr w:type="spellStart"/>
      <w:r w:rsidRPr="00A963AC">
        <w:rPr>
          <w:rFonts w:ascii="Arial" w:hAnsi="Arial" w:cs="Arial"/>
          <w:color w:val="000000"/>
        </w:rPr>
        <w:t>Shopify</w:t>
      </w:r>
      <w:proofErr w:type="spellEnd"/>
      <w:r w:rsidRPr="00A963AC">
        <w:rPr>
          <w:rFonts w:ascii="Arial" w:hAnsi="Arial" w:cs="Arial"/>
          <w:color w:val="000000"/>
        </w:rPr>
        <w:t xml:space="preserve"> Build a Business Award, and being awarded a place on the RBR50 list of most influential companies in the global robotics </w:t>
      </w:r>
      <w:proofErr w:type="gramStart"/>
      <w:r w:rsidRPr="00A963AC">
        <w:rPr>
          <w:rFonts w:ascii="Arial" w:hAnsi="Arial" w:cs="Arial"/>
          <w:color w:val="000000"/>
        </w:rPr>
        <w:t>industry .</w:t>
      </w:r>
      <w:proofErr w:type="gramEnd"/>
      <w:r w:rsidRPr="00A963AC">
        <w:rPr>
          <w:rFonts w:ascii="Arial" w:hAnsi="Arial" w:cs="Arial"/>
          <w:color w:val="000000"/>
        </w:rPr>
        <w:t xml:space="preserve">  High profile clients such as the Department of National Defense, Canadian Space Agency, US Navy, MIT and Carnegie Mellon University are proving </w:t>
      </w:r>
      <w:proofErr w:type="spellStart"/>
      <w:r w:rsidRPr="00A963AC">
        <w:rPr>
          <w:rFonts w:ascii="Arial" w:hAnsi="Arial" w:cs="Arial"/>
          <w:color w:val="000000"/>
        </w:rPr>
        <w:t>Clearpath</w:t>
      </w:r>
      <w:proofErr w:type="spellEnd"/>
      <w:r w:rsidRPr="00A963AC">
        <w:rPr>
          <w:rFonts w:ascii="Arial" w:hAnsi="Arial" w:cs="Arial"/>
          <w:color w:val="000000"/>
        </w:rPr>
        <w:t xml:space="preserve"> really is “Your Unmanned Expert”.  </w:t>
      </w:r>
    </w:p>
    <w:p w:rsidR="00A963AC" w:rsidRPr="00A963AC" w:rsidRDefault="00A963AC" w:rsidP="00A963AC">
      <w:pPr>
        <w:rPr>
          <w:rFonts w:ascii="Times" w:eastAsia="Times New Roman" w:hAnsi="Times" w:cs="Times New Roman"/>
          <w:color w:val="000000"/>
          <w:sz w:val="27"/>
          <w:szCs w:val="27"/>
        </w:rPr>
      </w:pPr>
    </w:p>
    <w:p w:rsidR="00A963AC" w:rsidRPr="00A963AC" w:rsidRDefault="00A963AC" w:rsidP="00A963AC">
      <w:pPr>
        <w:rPr>
          <w:rFonts w:ascii="Times" w:hAnsi="Times" w:cs="Times New Roman"/>
          <w:color w:val="000000"/>
          <w:sz w:val="27"/>
          <w:szCs w:val="27"/>
        </w:rPr>
      </w:pPr>
      <w:r w:rsidRPr="00A963AC">
        <w:rPr>
          <w:rFonts w:ascii="Arial" w:hAnsi="Arial" w:cs="Arial"/>
          <w:color w:val="000000"/>
          <w:sz w:val="23"/>
          <w:szCs w:val="23"/>
        </w:rPr>
        <w:t>Contact:</w:t>
      </w:r>
    </w:p>
    <w:p w:rsidR="00A963AC" w:rsidRPr="00A963AC" w:rsidRDefault="00A963AC" w:rsidP="00A963AC">
      <w:pPr>
        <w:rPr>
          <w:rFonts w:ascii="Times" w:hAnsi="Times" w:cs="Times New Roman"/>
          <w:color w:val="000000"/>
          <w:sz w:val="27"/>
          <w:szCs w:val="27"/>
        </w:rPr>
      </w:pPr>
      <w:r w:rsidRPr="00A963AC">
        <w:rPr>
          <w:rFonts w:ascii="Arial" w:hAnsi="Arial" w:cs="Arial"/>
          <w:color w:val="000000"/>
          <w:sz w:val="23"/>
          <w:szCs w:val="23"/>
        </w:rPr>
        <w:t>Paul van der Vorst</w:t>
      </w:r>
    </w:p>
    <w:p w:rsidR="00A963AC" w:rsidRPr="00A963AC" w:rsidRDefault="00A963AC" w:rsidP="00A963AC">
      <w:pPr>
        <w:rPr>
          <w:rFonts w:ascii="Times" w:hAnsi="Times" w:cs="Times New Roman"/>
          <w:color w:val="000000"/>
          <w:sz w:val="27"/>
          <w:szCs w:val="27"/>
        </w:rPr>
      </w:pPr>
      <w:r w:rsidRPr="00A963AC">
        <w:rPr>
          <w:rFonts w:ascii="Arial" w:hAnsi="Arial" w:cs="Arial"/>
          <w:color w:val="1155CC"/>
          <w:sz w:val="23"/>
          <w:szCs w:val="23"/>
        </w:rPr>
        <w:t>paul@clearpathrobotics.com</w:t>
      </w:r>
    </w:p>
    <w:p w:rsidR="00A963AC" w:rsidRPr="00A963AC" w:rsidRDefault="00A963AC" w:rsidP="00A963AC">
      <w:pPr>
        <w:rPr>
          <w:rFonts w:ascii="Times" w:hAnsi="Times" w:cs="Times New Roman"/>
          <w:color w:val="000000"/>
          <w:sz w:val="27"/>
          <w:szCs w:val="27"/>
        </w:rPr>
      </w:pPr>
      <w:r w:rsidRPr="00A963AC">
        <w:rPr>
          <w:rFonts w:ascii="Arial" w:hAnsi="Arial" w:cs="Arial"/>
          <w:color w:val="000000"/>
          <w:sz w:val="23"/>
          <w:szCs w:val="23"/>
        </w:rPr>
        <w:t>148 Manitou Dr., Suite 101,</w:t>
      </w:r>
    </w:p>
    <w:p w:rsidR="00A963AC" w:rsidRPr="00A963AC" w:rsidRDefault="00A963AC" w:rsidP="00A963AC">
      <w:pPr>
        <w:rPr>
          <w:rFonts w:ascii="Times" w:hAnsi="Times" w:cs="Times New Roman"/>
          <w:color w:val="000000"/>
          <w:sz w:val="27"/>
          <w:szCs w:val="27"/>
        </w:rPr>
      </w:pPr>
      <w:r w:rsidRPr="00A963AC">
        <w:rPr>
          <w:rFonts w:ascii="Arial" w:hAnsi="Arial" w:cs="Arial"/>
          <w:color w:val="000000"/>
          <w:sz w:val="23"/>
          <w:szCs w:val="23"/>
        </w:rPr>
        <w:t>Kitchener, Ontario</w:t>
      </w:r>
    </w:p>
    <w:p w:rsidR="00A963AC" w:rsidRPr="00A963AC" w:rsidRDefault="00A963AC" w:rsidP="00A963AC">
      <w:pPr>
        <w:rPr>
          <w:rFonts w:ascii="Times" w:hAnsi="Times" w:cs="Times New Roman"/>
          <w:color w:val="000000"/>
          <w:sz w:val="27"/>
          <w:szCs w:val="27"/>
        </w:rPr>
      </w:pPr>
      <w:r w:rsidRPr="00A963AC">
        <w:rPr>
          <w:rFonts w:ascii="Arial" w:hAnsi="Arial" w:cs="Arial"/>
          <w:color w:val="000000"/>
          <w:sz w:val="23"/>
          <w:szCs w:val="23"/>
        </w:rPr>
        <w:t>N2C 1L3 Canada</w:t>
      </w:r>
    </w:p>
    <w:p w:rsidR="00A963AC" w:rsidRPr="00A963AC" w:rsidRDefault="00A963AC" w:rsidP="00A963AC">
      <w:pPr>
        <w:rPr>
          <w:rFonts w:ascii="Times" w:hAnsi="Times" w:cs="Times New Roman"/>
          <w:color w:val="000000"/>
          <w:sz w:val="27"/>
          <w:szCs w:val="27"/>
        </w:rPr>
      </w:pPr>
      <w:proofErr w:type="spellStart"/>
      <w:r w:rsidRPr="00A963AC">
        <w:rPr>
          <w:rFonts w:ascii="Arial" w:hAnsi="Arial" w:cs="Arial"/>
          <w:color w:val="000000"/>
          <w:sz w:val="23"/>
          <w:szCs w:val="23"/>
        </w:rPr>
        <w:t>Ph</w:t>
      </w:r>
      <w:proofErr w:type="spellEnd"/>
      <w:r w:rsidRPr="00A963AC">
        <w:rPr>
          <w:rFonts w:ascii="Arial" w:hAnsi="Arial" w:cs="Arial"/>
          <w:color w:val="000000"/>
          <w:sz w:val="23"/>
          <w:szCs w:val="23"/>
        </w:rPr>
        <w:t>: 519-513-2416 ext. 816</w:t>
      </w:r>
    </w:p>
    <w:p w:rsidR="00A963AC" w:rsidRPr="00A963AC" w:rsidRDefault="00A963AC" w:rsidP="00A963AC">
      <w:pPr>
        <w:rPr>
          <w:rFonts w:ascii="Times" w:hAnsi="Times" w:cs="Times New Roman"/>
          <w:color w:val="000000"/>
          <w:sz w:val="27"/>
          <w:szCs w:val="27"/>
        </w:rPr>
      </w:pPr>
      <w:hyperlink r:id="rId6" w:history="1">
        <w:r w:rsidRPr="00A963AC">
          <w:rPr>
            <w:rFonts w:ascii="Arial" w:hAnsi="Arial" w:cs="Arial"/>
            <w:color w:val="1155CC"/>
            <w:sz w:val="23"/>
            <w:szCs w:val="23"/>
            <w:u w:val="single"/>
          </w:rPr>
          <w:t>www.clearpathrobotics.com</w:t>
        </w:r>
      </w:hyperlink>
    </w:p>
    <w:p w:rsidR="00A963AC" w:rsidRPr="00A963AC" w:rsidRDefault="00A963AC" w:rsidP="00A963AC">
      <w:pPr>
        <w:rPr>
          <w:rFonts w:ascii="Times" w:eastAsia="Times New Roman" w:hAnsi="Times" w:cs="Times New Roman"/>
          <w:color w:val="000000"/>
          <w:sz w:val="27"/>
          <w:szCs w:val="27"/>
        </w:rPr>
      </w:pPr>
      <w:r w:rsidRPr="00A963AC">
        <w:rPr>
          <w:rFonts w:ascii="Times" w:eastAsia="Times New Roman" w:hAnsi="Times" w:cs="Times New Roman"/>
          <w:color w:val="000000"/>
          <w:sz w:val="27"/>
          <w:szCs w:val="27"/>
        </w:rPr>
        <w:br/>
      </w:r>
    </w:p>
    <w:p w:rsidR="00A963AC" w:rsidRPr="00A963AC" w:rsidRDefault="00A963AC" w:rsidP="00A963AC">
      <w:pPr>
        <w:rPr>
          <w:rFonts w:ascii="Times" w:hAnsi="Times" w:cs="Times New Roman"/>
          <w:color w:val="000000"/>
          <w:sz w:val="27"/>
          <w:szCs w:val="27"/>
        </w:rPr>
      </w:pPr>
      <w:r w:rsidRPr="00A963AC">
        <w:rPr>
          <w:rFonts w:ascii="Arial" w:hAnsi="Arial" w:cs="Arial"/>
          <w:b/>
          <w:bCs/>
          <w:color w:val="000000"/>
          <w:sz w:val="23"/>
          <w:szCs w:val="23"/>
        </w:rPr>
        <w:t>###</w:t>
      </w:r>
    </w:p>
    <w:p w:rsidR="00A963AC" w:rsidRPr="00A963AC" w:rsidRDefault="00A963AC" w:rsidP="00A963AC">
      <w:pPr>
        <w:rPr>
          <w:rFonts w:ascii="Times" w:eastAsia="Times New Roman" w:hAnsi="Times" w:cs="Times New Roman"/>
          <w:sz w:val="20"/>
          <w:szCs w:val="20"/>
        </w:rPr>
      </w:pPr>
    </w:p>
    <w:p w:rsidR="00715534" w:rsidRDefault="00715534"/>
    <w:sectPr w:rsidR="00715534" w:rsidSect="00715534">
      <w:pgSz w:w="12240" w:h="15840"/>
      <w:pgMar w:top="1440" w:right="1800" w:bottom="1440" w:left="1800"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Times New Roman">
    <w:panose1 w:val="02020603050405020304"/>
    <w:charset w:val="00"/>
    <w:family w:val="auto"/>
    <w:pitch w:val="variable"/>
    <w:sig w:usb0="E0002AFF" w:usb1="C0007841" w:usb2="00000009" w:usb3="00000000" w:csb0="000001FF"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63AC"/>
    <w:rsid w:val="00715534"/>
    <w:rsid w:val="00A963AC"/>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454E0B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A963AC"/>
    <w:pPr>
      <w:spacing w:before="100" w:beforeAutospacing="1" w:after="100" w:afterAutospacing="1"/>
    </w:pPr>
    <w:rPr>
      <w:rFonts w:ascii="Times" w:hAnsi="Times" w:cs="Times New Roman"/>
      <w:sz w:val="20"/>
      <w:szCs w:val="20"/>
    </w:rPr>
  </w:style>
  <w:style w:type="character" w:styleId="Hyperlink">
    <w:name w:val="Hyperlink"/>
    <w:basedOn w:val="DefaultParagraphFont"/>
    <w:uiPriority w:val="99"/>
    <w:semiHidden/>
    <w:unhideWhenUsed/>
    <w:rsid w:val="00A963AC"/>
    <w:rPr>
      <w:color w:val="0000FF"/>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A963AC"/>
    <w:pPr>
      <w:spacing w:before="100" w:beforeAutospacing="1" w:after="100" w:afterAutospacing="1"/>
    </w:pPr>
    <w:rPr>
      <w:rFonts w:ascii="Times" w:hAnsi="Times" w:cs="Times New Roman"/>
      <w:sz w:val="20"/>
      <w:szCs w:val="20"/>
    </w:rPr>
  </w:style>
  <w:style w:type="character" w:styleId="Hyperlink">
    <w:name w:val="Hyperlink"/>
    <w:basedOn w:val="DefaultParagraphFont"/>
    <w:uiPriority w:val="99"/>
    <w:semiHidden/>
    <w:unhideWhenUsed/>
    <w:rsid w:val="00A963A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40246168">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hyperlink" Target="http://www.clearpathrobotics.com/grizzly?utm_source=Press%2BRelease&amp;utm_medium=Press%2BRelease&amp;utm_campaign=Grizzly%2BRelease" TargetMode="External"/><Relationship Id="rId6" Type="http://schemas.openxmlformats.org/officeDocument/2006/relationships/hyperlink" Target="http://www.clearpathrobotics.com/" TargetMode="Externa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462</Words>
  <Characters>2639</Characters>
  <Application>Microsoft Macintosh Word</Application>
  <DocSecurity>0</DocSecurity>
  <Lines>21</Lines>
  <Paragraphs>6</Paragraphs>
  <ScaleCrop>false</ScaleCrop>
  <Company>N/A</Company>
  <LinksUpToDate>false</LinksUpToDate>
  <CharactersWithSpaces>3095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 van der Vorst</dc:creator>
  <cp:keywords/>
  <dc:description/>
  <cp:lastModifiedBy>Paul van der Vorst</cp:lastModifiedBy>
  <cp:revision>1</cp:revision>
  <dcterms:created xsi:type="dcterms:W3CDTF">2013-03-25T21:29:00Z</dcterms:created>
  <dcterms:modified xsi:type="dcterms:W3CDTF">2013-03-25T21:31:00Z</dcterms:modified>
</cp:coreProperties>
</file>